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3556" w:rsidRDefault="001A3556" w:rsidP="001A3556">
      <w:pPr>
        <w:jc w:val="center"/>
        <w:rPr>
          <w:b/>
          <w:bCs/>
          <w:sz w:val="22"/>
          <w:szCs w:val="22"/>
          <w:u w:val="single"/>
          <w:rtl/>
        </w:rPr>
      </w:pPr>
      <w:bookmarkStart w:id="0" w:name="_GoBack"/>
      <w:bookmarkEnd w:id="0"/>
    </w:p>
    <w:p w:rsidR="00EC5AD5" w:rsidRDefault="00EC5AD5" w:rsidP="00EC5AD5">
      <w:pPr>
        <w:spacing w:line="360" w:lineRule="auto"/>
        <w:jc w:val="center"/>
        <w:rPr>
          <w:rFonts w:ascii="Arial" w:hAnsi="Arial"/>
          <w:b/>
          <w:bCs/>
          <w:szCs w:val="24"/>
          <w:rtl/>
        </w:rPr>
      </w:pPr>
      <w:bookmarkStart w:id="1" w:name="Start"/>
      <w:bookmarkEnd w:id="1"/>
    </w:p>
    <w:p w:rsidR="00EC5AD5" w:rsidRDefault="00EC5AD5" w:rsidP="00EC5AD5">
      <w:pPr>
        <w:spacing w:line="360" w:lineRule="auto"/>
        <w:jc w:val="center"/>
        <w:rPr>
          <w:rFonts w:ascii="Arial" w:hAnsi="Arial"/>
          <w:b/>
          <w:bCs/>
          <w:szCs w:val="24"/>
          <w:rtl/>
        </w:rPr>
      </w:pPr>
    </w:p>
    <w:p w:rsidR="007301E0" w:rsidRDefault="007301E0" w:rsidP="007301E0">
      <w:pPr>
        <w:spacing w:line="360" w:lineRule="auto"/>
        <w:jc w:val="center"/>
        <w:rPr>
          <w:rFonts w:ascii="Arial" w:hAnsi="Arial" w:cstheme="minorBidi"/>
          <w:b/>
          <w:bCs/>
          <w:szCs w:val="24"/>
          <w:rtl/>
          <w:lang w:bidi="ar-SA"/>
        </w:rPr>
      </w:pPr>
      <w:r>
        <w:rPr>
          <w:rFonts w:ascii="Arial" w:hAnsi="Arial" w:cstheme="minorBidi" w:hint="cs"/>
          <w:b/>
          <w:bCs/>
          <w:szCs w:val="24"/>
          <w:rtl/>
          <w:lang w:bidi="ar-SA"/>
        </w:rPr>
        <w:t xml:space="preserve">مناقصة  علنية رقم المناقصة </w:t>
      </w:r>
      <w:r w:rsidR="00ED3855" w:rsidRPr="00ED3855">
        <w:rPr>
          <w:rFonts w:ascii="Arial" w:hAnsi="Arial" w:hint="cs"/>
          <w:b/>
          <w:bCs/>
          <w:szCs w:val="24"/>
          <w:rtl/>
        </w:rPr>
        <w:t>19/2015</w:t>
      </w:r>
      <w:r>
        <w:rPr>
          <w:rFonts w:ascii="Arial" w:hAnsi="Arial" w:cstheme="minorBidi" w:hint="cs"/>
          <w:b/>
          <w:bCs/>
          <w:szCs w:val="24"/>
          <w:rtl/>
          <w:lang w:bidi="ar-SA"/>
        </w:rPr>
        <w:t xml:space="preserve"> لتلقي خدمات استشارة تقنية واستشارة في مجال مراقبة الجودة لإدارة الوقود وغاز الكربون المكثف بموضوع معايير التزود بالوقود العالمية </w:t>
      </w:r>
    </w:p>
    <w:p w:rsidR="00ED3855" w:rsidRDefault="00ED3855" w:rsidP="00EC5AD5">
      <w:pPr>
        <w:autoSpaceDE w:val="0"/>
        <w:autoSpaceDN w:val="0"/>
        <w:adjustRightInd w:val="0"/>
        <w:spacing w:line="360" w:lineRule="auto"/>
        <w:jc w:val="both"/>
        <w:rPr>
          <w:rFonts w:ascii="Arial" w:hAnsi="Arial"/>
          <w:color w:val="FF0000"/>
          <w:szCs w:val="24"/>
          <w:rtl/>
        </w:rPr>
      </w:pPr>
    </w:p>
    <w:p w:rsidR="00B74AF4" w:rsidRPr="00B74AF4" w:rsidRDefault="00B74AF4" w:rsidP="00816F8D">
      <w:pPr>
        <w:spacing w:line="360" w:lineRule="auto"/>
        <w:rPr>
          <w:rFonts w:ascii="Arial" w:hAnsi="Arial" w:cstheme="minorBidi"/>
          <w:szCs w:val="24"/>
          <w:rtl/>
          <w:lang w:bidi="ar-SA"/>
        </w:rPr>
      </w:pPr>
      <w:r>
        <w:rPr>
          <w:rFonts w:ascii="Arial" w:hAnsi="Arial" w:cs="Arial" w:hint="cs"/>
          <w:szCs w:val="24"/>
          <w:rtl/>
          <w:lang w:bidi="ar-SA"/>
        </w:rPr>
        <w:t xml:space="preserve">وزارة البنى التحتية الوطنية ، الطاقة والمياه بواسطة دائرة الوقود وغاز الكربون المكثف ، تعلن بهذا عن مناقصة لتقديم خدمات </w:t>
      </w:r>
      <w:r w:rsidRPr="00B74AF4">
        <w:rPr>
          <w:rFonts w:ascii="Arial" w:hAnsi="Arial" w:cstheme="minorBidi" w:hint="cs"/>
          <w:szCs w:val="24"/>
          <w:rtl/>
          <w:lang w:bidi="ar-SA"/>
        </w:rPr>
        <w:t xml:space="preserve">استشارة تقنية واستشارة في مجال مراقبة الجودة بموضوع معايير التزود بالوقود العالمية </w:t>
      </w:r>
      <w:r w:rsidR="00816F8D">
        <w:rPr>
          <w:rFonts w:ascii="Arial" w:hAnsi="Arial" w:cs="Arial" w:hint="cs"/>
          <w:szCs w:val="24"/>
          <w:rtl/>
          <w:lang w:bidi="ar-SA"/>
        </w:rPr>
        <w:t>لإدارة الوقود وغاز الكربون المكثف</w:t>
      </w:r>
    </w:p>
    <w:p w:rsidR="00B74AF4" w:rsidRDefault="00B74AF4" w:rsidP="00B74AF4">
      <w:pPr>
        <w:autoSpaceDE w:val="0"/>
        <w:autoSpaceDN w:val="0"/>
        <w:adjustRightInd w:val="0"/>
        <w:spacing w:line="360" w:lineRule="auto"/>
        <w:jc w:val="both"/>
        <w:rPr>
          <w:rFonts w:cstheme="minorBidi"/>
          <w:rtl/>
          <w:lang w:bidi="ar-SA"/>
        </w:rPr>
      </w:pPr>
      <w:r>
        <w:rPr>
          <w:rFonts w:ascii="Arial" w:hAnsi="Arial" w:cs="Arial" w:hint="cs"/>
          <w:szCs w:val="24"/>
          <w:rtl/>
          <w:lang w:bidi="ar-SA"/>
        </w:rPr>
        <w:t>، والكل حسب المفصل في مستندات المناقصة وفي مواصفات المناقصة .</w:t>
      </w:r>
      <w:r>
        <w:rPr>
          <w:rFonts w:cstheme="minorBidi" w:hint="cs"/>
          <w:rtl/>
          <w:lang w:bidi="ar-SA"/>
        </w:rPr>
        <w:t xml:space="preserve"> </w:t>
      </w:r>
    </w:p>
    <w:p w:rsidR="00113DF4" w:rsidRDefault="00113DF4" w:rsidP="00113DF4">
      <w:pPr>
        <w:tabs>
          <w:tab w:val="left" w:pos="8312"/>
        </w:tabs>
        <w:spacing w:line="276" w:lineRule="auto"/>
        <w:jc w:val="both"/>
        <w:rPr>
          <w:rFonts w:cs="Arial"/>
          <w:sz w:val="22"/>
          <w:szCs w:val="22"/>
          <w:u w:val="single"/>
          <w:rtl/>
          <w:lang w:bidi="ar-SA"/>
        </w:rPr>
      </w:pPr>
      <w:r>
        <w:rPr>
          <w:rFonts w:cs="Arial" w:hint="cs"/>
          <w:sz w:val="22"/>
          <w:szCs w:val="22"/>
          <w:u w:val="single"/>
          <w:rtl/>
          <w:lang w:bidi="ar-SA"/>
        </w:rPr>
        <w:t xml:space="preserve">عام </w:t>
      </w:r>
    </w:p>
    <w:p w:rsidR="00113DF4" w:rsidRDefault="00113DF4" w:rsidP="00113DF4">
      <w:pPr>
        <w:tabs>
          <w:tab w:val="left" w:pos="8312"/>
        </w:tabs>
        <w:spacing w:line="276" w:lineRule="auto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>فترة التعاقد بين الوزارة وبين المزود تكون لـ- 12 شهراً من موعد دخول الاتفاقية لحيز التنفيذ.</w:t>
      </w:r>
      <w:r>
        <w:rPr>
          <w:rFonts w:hint="cs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يحفظ الحق للوزارة فقط تمديد فترة التعاقد لفترات إضافية وبالمجموع الكلي 4 سنوات.</w:t>
      </w:r>
      <w:r>
        <w:rPr>
          <w:rFonts w:hint="cs"/>
          <w:rtl/>
          <w:lang w:bidi="ar-SA"/>
        </w:rPr>
        <w:t xml:space="preserve"> </w:t>
      </w:r>
    </w:p>
    <w:p w:rsidR="0085743A" w:rsidRDefault="0085743A" w:rsidP="00113DF4">
      <w:pPr>
        <w:tabs>
          <w:tab w:val="left" w:pos="8312"/>
        </w:tabs>
        <w:spacing w:line="276" w:lineRule="auto"/>
        <w:jc w:val="both"/>
        <w:rPr>
          <w:rtl/>
          <w:lang w:bidi="ar-SA"/>
        </w:rPr>
      </w:pPr>
    </w:p>
    <w:p w:rsidR="0085743A" w:rsidRDefault="0085743A" w:rsidP="0085743A">
      <w:pPr>
        <w:spacing w:line="276" w:lineRule="auto"/>
        <w:contextualSpacing/>
        <w:jc w:val="both"/>
        <w:rPr>
          <w:rFonts w:cstheme="minorBidi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مستندات المناقصة تشمل وصف مفصل للأعمال المطلوبة ، شروط الاشتراك بالمناقصة ، معايير اختيار العرض الفائز وأيضاً نص العقد الذي سيوقع مع الفائز وشروط التعاقد . يمكن تنزيل مستندات المناقصة من موقع انترنت وزارة الطاقة والمياه بالعنوان </w:t>
      </w:r>
      <w:hyperlink r:id="rId12" w:history="1">
        <w:r w:rsidRPr="002B00A3">
          <w:rPr>
            <w:rStyle w:val="Hyperlink"/>
            <w:color w:val="auto"/>
            <w:szCs w:val="24"/>
          </w:rPr>
          <w:t>www.energy.gov.il</w:t>
        </w:r>
      </w:hyperlink>
      <w:r w:rsidRPr="002B00A3">
        <w:rPr>
          <w:rFonts w:hint="cs"/>
          <w:szCs w:val="24"/>
          <w:rtl/>
        </w:rPr>
        <w:t>.</w:t>
      </w:r>
    </w:p>
    <w:p w:rsidR="005B5058" w:rsidRPr="005B5058" w:rsidRDefault="005B5058" w:rsidP="0085743A">
      <w:pPr>
        <w:spacing w:line="276" w:lineRule="auto"/>
        <w:contextualSpacing/>
        <w:jc w:val="both"/>
        <w:rPr>
          <w:rFonts w:cstheme="minorBidi"/>
          <w:szCs w:val="24"/>
          <w:lang w:bidi="ar-SA"/>
        </w:rPr>
      </w:pPr>
    </w:p>
    <w:p w:rsidR="0085743A" w:rsidRPr="002B00A3" w:rsidRDefault="0085743A" w:rsidP="0085743A">
      <w:pPr>
        <w:spacing w:line="360" w:lineRule="auto"/>
        <w:jc w:val="both"/>
        <w:rPr>
          <w:b/>
          <w:bCs/>
          <w:szCs w:val="24"/>
          <w:u w:val="single"/>
          <w:rtl/>
        </w:rPr>
      </w:pPr>
      <w:r>
        <w:rPr>
          <w:rFonts w:cs="Arial" w:hint="cs"/>
          <w:szCs w:val="24"/>
          <w:rtl/>
          <w:lang w:bidi="ar-SA"/>
        </w:rPr>
        <w:t xml:space="preserve">يجب إدخال مغلف المناقصة لصندوق المناقصات، الموجود في وزارة الطاقة والمياه ، شارع يافا 216، القدس، الطابق السابع ( في الممر بجانب الحارس) حتى موعد أقصاه يوم  </w:t>
      </w:r>
      <w:r w:rsidRPr="002B00A3">
        <w:rPr>
          <w:rFonts w:hint="cs"/>
          <w:b/>
          <w:bCs/>
          <w:szCs w:val="24"/>
          <w:highlight w:val="yellow"/>
          <w:u w:val="single"/>
          <w:rtl/>
        </w:rPr>
        <w:t xml:space="preserve">30.11.15 </w:t>
      </w:r>
      <w:r>
        <w:rPr>
          <w:rFonts w:cs="Arial" w:hint="cs"/>
          <w:b/>
          <w:bCs/>
          <w:szCs w:val="24"/>
          <w:highlight w:val="yellow"/>
          <w:u w:val="single"/>
          <w:rtl/>
          <w:lang w:bidi="ar-SA"/>
        </w:rPr>
        <w:t xml:space="preserve">الساعة </w:t>
      </w:r>
      <w:r w:rsidRPr="002B00A3">
        <w:rPr>
          <w:rFonts w:hint="cs"/>
          <w:b/>
          <w:bCs/>
          <w:szCs w:val="24"/>
          <w:highlight w:val="yellow"/>
          <w:u w:val="single"/>
          <w:rtl/>
        </w:rPr>
        <w:t xml:space="preserve"> 14:00.</w:t>
      </w:r>
    </w:p>
    <w:p w:rsidR="0085743A" w:rsidRDefault="0085743A" w:rsidP="0085743A">
      <w:pPr>
        <w:spacing w:line="360" w:lineRule="auto"/>
        <w:ind w:left="-1"/>
        <w:jc w:val="both"/>
        <w:rPr>
          <w:rtl/>
          <w:lang w:bidi="ar-SA"/>
        </w:rPr>
      </w:pPr>
      <w:r>
        <w:rPr>
          <w:rFonts w:cs="Arial" w:hint="cs"/>
          <w:szCs w:val="24"/>
          <w:rtl/>
          <w:lang w:bidi="ar-SA"/>
        </w:rPr>
        <w:t>في حالة قرر مقدم العرض إرسال المغلف بواسطة مبعوث ( بما في ذلك بواسطة شركة بريد إسرائيل ) ، عليه إدخاله لمغلف ثاني والتسجيل عليه " الرجاء إدخاله لصندوق المناقصات" . يجب على مقدم العرض أن يعي أن الوزارة غير مسؤولة عن إدخال المغلف لصندوق المناقصات.</w:t>
      </w:r>
      <w:r>
        <w:rPr>
          <w:rFonts w:cstheme="minorBidi" w:hint="cs"/>
          <w:rtl/>
          <w:lang w:bidi="ar-SA"/>
        </w:rPr>
        <w:t xml:space="preserve"> ا</w:t>
      </w:r>
      <w:r>
        <w:rPr>
          <w:rFonts w:cs="Arial" w:hint="cs"/>
          <w:szCs w:val="24"/>
          <w:rtl/>
          <w:lang w:bidi="ar-SA"/>
        </w:rPr>
        <w:t>لعرض الذي يصل للوزارة قبل التاريخ المحدد ، ولكن لسبب أياً كان لم يُدخل لصندوق المناقصات، يلغى ويعتبر كعرض لم يصل بالموعد.</w:t>
      </w:r>
      <w:r>
        <w:rPr>
          <w:rFonts w:hint="cs"/>
          <w:rtl/>
          <w:lang w:bidi="ar-SA"/>
        </w:rPr>
        <w:t xml:space="preserve"> </w:t>
      </w:r>
    </w:p>
    <w:p w:rsidR="0085743A" w:rsidRDefault="0085743A" w:rsidP="0085743A">
      <w:pPr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b/>
          <w:bCs/>
          <w:szCs w:val="24"/>
          <w:rtl/>
          <w:lang w:bidi="ar-SA"/>
        </w:rPr>
        <w:t>في أية حالة لوجود تناقض بين المذكور في هذا الإعلان وبين المذكور في مستندات المناقصة ، المذكور في مستندات المناقصة هو الملزم.</w:t>
      </w:r>
      <w:r>
        <w:rPr>
          <w:rFonts w:cstheme="minorBidi" w:hint="cs"/>
          <w:rtl/>
          <w:lang w:bidi="ar-SA"/>
        </w:rPr>
        <w:t xml:space="preserve"> </w:t>
      </w:r>
    </w:p>
    <w:p w:rsidR="00BE0D3A" w:rsidRPr="00185CFA" w:rsidRDefault="00BE0D3A" w:rsidP="00BE0D3A">
      <w:pPr>
        <w:spacing w:line="360" w:lineRule="auto"/>
        <w:jc w:val="both"/>
        <w:rPr>
          <w:szCs w:val="24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 xml:space="preserve">أسئلة واستفسارات </w:t>
      </w:r>
    </w:p>
    <w:p w:rsidR="00BE0D3A" w:rsidRDefault="00BE0D3A" w:rsidP="00BE0D3A">
      <w:pPr>
        <w:tabs>
          <w:tab w:val="left" w:pos="8617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الموعد الأخير لتقديم الأسئلة الاستفسارية هو يوم  </w:t>
      </w:r>
      <w:r w:rsidRPr="00185CFA">
        <w:rPr>
          <w:rFonts w:hint="cs"/>
          <w:b/>
          <w:bCs/>
          <w:szCs w:val="24"/>
          <w:highlight w:val="yellow"/>
          <w:u w:val="single"/>
          <w:rtl/>
        </w:rPr>
        <w:t>16.11.15</w:t>
      </w:r>
      <w:r>
        <w:rPr>
          <w:rFonts w:cs="Arial" w:hint="cs"/>
          <w:b/>
          <w:bCs/>
          <w:szCs w:val="24"/>
          <w:highlight w:val="yellow"/>
          <w:u w:val="single"/>
          <w:rtl/>
          <w:lang w:bidi="ar-SA"/>
        </w:rPr>
        <w:t xml:space="preserve">الساعة </w:t>
      </w:r>
      <w:r w:rsidRPr="00185CFA">
        <w:rPr>
          <w:rFonts w:hint="cs"/>
          <w:b/>
          <w:bCs/>
          <w:szCs w:val="24"/>
          <w:highlight w:val="yellow"/>
          <w:u w:val="single"/>
          <w:rtl/>
        </w:rPr>
        <w:t xml:space="preserve"> 14:00</w:t>
      </w:r>
      <w:r w:rsidRPr="00185CF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 xml:space="preserve">للسيدة </w:t>
      </w:r>
      <w:proofErr w:type="spellStart"/>
      <w:r>
        <w:rPr>
          <w:rFonts w:cs="Arial" w:hint="cs"/>
          <w:szCs w:val="24"/>
          <w:rtl/>
          <w:lang w:bidi="ar-SA"/>
        </w:rPr>
        <w:t>ايلانه</w:t>
      </w:r>
      <w:proofErr w:type="spellEnd"/>
      <w:r>
        <w:rPr>
          <w:rFonts w:cs="Arial" w:hint="cs"/>
          <w:szCs w:val="24"/>
          <w:rtl/>
          <w:lang w:bidi="ar-SA"/>
        </w:rPr>
        <w:t xml:space="preserve"> </w:t>
      </w:r>
      <w:proofErr w:type="spellStart"/>
      <w:r>
        <w:rPr>
          <w:rFonts w:cs="Arial" w:hint="cs"/>
          <w:szCs w:val="24"/>
          <w:rtl/>
          <w:lang w:bidi="ar-SA"/>
        </w:rPr>
        <w:t>طمسوط</w:t>
      </w:r>
      <w:proofErr w:type="spellEnd"/>
      <w:r>
        <w:rPr>
          <w:rFonts w:cs="Arial" w:hint="cs"/>
          <w:szCs w:val="24"/>
          <w:rtl/>
          <w:lang w:bidi="ar-SA"/>
        </w:rPr>
        <w:t xml:space="preserve"> عبر البريد الالكتروني بالعنوان</w:t>
      </w:r>
      <w:r w:rsidRPr="00185CFA">
        <w:rPr>
          <w:rFonts w:hint="cs"/>
          <w:szCs w:val="24"/>
          <w:rtl/>
        </w:rPr>
        <w:t>:</w:t>
      </w:r>
      <w:hyperlink r:id="rId13" w:history="1">
        <w:r w:rsidRPr="00185CFA">
          <w:rPr>
            <w:rStyle w:val="Hyperlink"/>
            <w:color w:val="auto"/>
            <w:szCs w:val="24"/>
          </w:rPr>
          <w:t>itamsut@energy.gov.il</w:t>
        </w:r>
      </w:hyperlink>
      <w:r>
        <w:rPr>
          <w:rFonts w:cs="Arial" w:hint="cs"/>
          <w:szCs w:val="24"/>
          <w:rtl/>
          <w:lang w:bidi="ar-SA"/>
        </w:rPr>
        <w:t xml:space="preserve">، بملف </w:t>
      </w:r>
      <w:r w:rsidRPr="00185CFA">
        <w:rPr>
          <w:rFonts w:hint="cs"/>
          <w:szCs w:val="24"/>
        </w:rPr>
        <w:t>WORD</w:t>
      </w:r>
      <w:r w:rsidRPr="00185CF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SA"/>
        </w:rPr>
        <w:t>فقط، الوزارة لن ترد على الأسئلة التي تصل بعد  الموعد الأخير هذا .</w:t>
      </w:r>
      <w:r>
        <w:rPr>
          <w:rFonts w:cstheme="minorBidi" w:hint="cs"/>
          <w:rtl/>
          <w:lang w:bidi="ar-SA"/>
        </w:rPr>
        <w:t xml:space="preserve"> </w:t>
      </w:r>
    </w:p>
    <w:p w:rsidR="00BE0D3A" w:rsidRDefault="00BE0D3A" w:rsidP="00BE0D3A">
      <w:pPr>
        <w:tabs>
          <w:tab w:val="left" w:pos="9355"/>
        </w:tabs>
        <w:spacing w:line="360" w:lineRule="auto"/>
        <w:ind w:left="-1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ينشر تركيز للأسئلة والأجوبة في موقع دائرة المشتريات الحكومي وفي موقع الوزارة ابتداء </w:t>
      </w:r>
      <w:r>
        <w:rPr>
          <w:rFonts w:cs="Arial" w:hint="cs"/>
          <w:szCs w:val="24"/>
          <w:highlight w:val="yellow"/>
          <w:rtl/>
          <w:lang w:bidi="ar-SA"/>
        </w:rPr>
        <w:t xml:space="preserve">من يوم </w:t>
      </w:r>
      <w:r w:rsidRPr="00185CFA">
        <w:rPr>
          <w:rFonts w:hint="cs"/>
          <w:szCs w:val="24"/>
          <w:highlight w:val="yellow"/>
          <w:rtl/>
        </w:rPr>
        <w:t xml:space="preserve"> </w:t>
      </w:r>
      <w:r w:rsidRPr="00185CFA">
        <w:rPr>
          <w:rFonts w:hint="cs"/>
          <w:b/>
          <w:bCs/>
          <w:szCs w:val="24"/>
          <w:highlight w:val="yellow"/>
          <w:u w:val="single"/>
          <w:rtl/>
        </w:rPr>
        <w:t>24.11.15</w:t>
      </w:r>
      <w:r>
        <w:rPr>
          <w:rFonts w:cstheme="minorBidi" w:hint="cs"/>
          <w:b/>
          <w:bCs/>
          <w:szCs w:val="24"/>
          <w:u w:val="single"/>
          <w:rtl/>
          <w:lang w:bidi="ar-SA"/>
        </w:rPr>
        <w:t xml:space="preserve">  </w:t>
      </w:r>
      <w:r>
        <w:rPr>
          <w:rFonts w:cs="Arial" w:hint="cs"/>
          <w:szCs w:val="24"/>
          <w:rtl/>
          <w:lang w:bidi="ar-SA"/>
        </w:rPr>
        <w:t xml:space="preserve">ويعتبر جزء لا </w:t>
      </w:r>
      <w:proofErr w:type="spellStart"/>
      <w:r>
        <w:rPr>
          <w:rFonts w:cs="Arial" w:hint="cs"/>
          <w:szCs w:val="24"/>
          <w:rtl/>
          <w:lang w:bidi="ar-SA"/>
        </w:rPr>
        <w:t>يتجزء</w:t>
      </w:r>
      <w:proofErr w:type="spellEnd"/>
      <w:r>
        <w:rPr>
          <w:rFonts w:cs="Arial" w:hint="cs"/>
          <w:szCs w:val="24"/>
          <w:rtl/>
          <w:lang w:bidi="ar-SA"/>
        </w:rPr>
        <w:t xml:space="preserve"> من مستندات المناقصة ويُلزم كافة مقدمي العروض .</w:t>
      </w:r>
      <w:r>
        <w:rPr>
          <w:rFonts w:cstheme="minorBidi" w:hint="cs"/>
          <w:rtl/>
          <w:lang w:bidi="ar-SA"/>
        </w:rPr>
        <w:t xml:space="preserve"> </w:t>
      </w:r>
    </w:p>
    <w:p w:rsidR="00BE0D3A" w:rsidRDefault="00BE0D3A" w:rsidP="00BE0D3A">
      <w:pPr>
        <w:tabs>
          <w:tab w:val="left" w:pos="9355"/>
        </w:tabs>
        <w:spacing w:line="360" w:lineRule="auto"/>
        <w:jc w:val="both"/>
        <w:rPr>
          <w:rFonts w:cstheme="minorBidi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تحتفظ الوزارة لنفسها بالحق بالامتناع عن الرد على مضمون تعقيب في حالة وجدت أن الرد على هذا التعقيب يمكن أن يمنع أو يضر بإجراءات المناقصة أو بأهدافها.</w:t>
      </w:r>
      <w:r>
        <w:rPr>
          <w:rFonts w:cstheme="minorBidi" w:hint="cs"/>
          <w:rtl/>
          <w:lang w:bidi="ar-SA"/>
        </w:rPr>
        <w:t xml:space="preserve"> </w:t>
      </w:r>
    </w:p>
    <w:p w:rsidR="00BE0D3A" w:rsidRPr="00E733A9" w:rsidRDefault="00BE0D3A" w:rsidP="00BE0D3A">
      <w:pPr>
        <w:tabs>
          <w:tab w:val="left" w:pos="6469"/>
          <w:tab w:val="center" w:pos="7178"/>
        </w:tabs>
        <w:spacing w:line="360" w:lineRule="auto"/>
        <w:ind w:firstLine="720"/>
        <w:jc w:val="both"/>
        <w:rPr>
          <w:szCs w:val="24"/>
          <w:rtl/>
        </w:rPr>
      </w:pPr>
    </w:p>
    <w:p w:rsidR="00BE0D3A" w:rsidRDefault="00BE0D3A" w:rsidP="00BE0D3A">
      <w:pPr>
        <w:tabs>
          <w:tab w:val="left" w:pos="6469"/>
          <w:tab w:val="center" w:pos="7178"/>
        </w:tabs>
        <w:spacing w:line="360" w:lineRule="auto"/>
        <w:jc w:val="right"/>
        <w:rPr>
          <w:rFonts w:cs="Arial"/>
          <w:szCs w:val="24"/>
          <w:rtl/>
          <w:lang w:bidi="ar-SA"/>
        </w:rPr>
      </w:pPr>
      <w:r>
        <w:rPr>
          <w:rFonts w:cs="Arial" w:hint="cs"/>
          <w:szCs w:val="24"/>
          <w:rtl/>
          <w:lang w:bidi="ar-SA"/>
        </w:rPr>
        <w:t xml:space="preserve">باحترام </w:t>
      </w:r>
    </w:p>
    <w:p w:rsidR="00EC5AD5" w:rsidRPr="0085743A" w:rsidRDefault="00BE0D3A" w:rsidP="00BE0D3A">
      <w:pPr>
        <w:autoSpaceDE w:val="0"/>
        <w:autoSpaceDN w:val="0"/>
        <w:adjustRightInd w:val="0"/>
        <w:spacing w:line="360" w:lineRule="auto"/>
        <w:jc w:val="right"/>
        <w:rPr>
          <w:rFonts w:ascii="Arial" w:hAnsi="Arial"/>
          <w:color w:val="FF0000"/>
          <w:szCs w:val="24"/>
          <w:u w:val="single"/>
          <w:rtl/>
          <w:lang w:bidi="ar-SA"/>
        </w:rPr>
      </w:pPr>
      <w:r>
        <w:rPr>
          <w:rFonts w:cs="Arial" w:hint="cs"/>
          <w:szCs w:val="24"/>
          <w:rtl/>
          <w:lang w:bidi="ar-SA"/>
        </w:rPr>
        <w:t>لجنة المناقصات</w:t>
      </w:r>
    </w:p>
    <w:p w:rsidR="004F653F" w:rsidRPr="00ED3855" w:rsidRDefault="004F653F" w:rsidP="004F653F">
      <w:pPr>
        <w:spacing w:line="276" w:lineRule="auto"/>
        <w:jc w:val="both"/>
        <w:rPr>
          <w:color w:val="FF0000"/>
          <w:sz w:val="22"/>
          <w:szCs w:val="22"/>
          <w:rtl/>
        </w:rPr>
      </w:pPr>
    </w:p>
    <w:p w:rsidR="004A3F25" w:rsidRPr="00E733A9" w:rsidRDefault="004A3F25" w:rsidP="00D77542">
      <w:pPr>
        <w:tabs>
          <w:tab w:val="left" w:pos="6469"/>
          <w:tab w:val="center" w:pos="7178"/>
        </w:tabs>
        <w:spacing w:line="360" w:lineRule="auto"/>
        <w:jc w:val="both"/>
        <w:rPr>
          <w:szCs w:val="24"/>
          <w:rtl/>
        </w:rPr>
      </w:pPr>
    </w:p>
    <w:sectPr w:rsidR="004A3F25" w:rsidRPr="00E733A9" w:rsidSect="001131EA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70A60" w:rsidRDefault="00070A60">
      <w:r>
        <w:separator/>
      </w:r>
    </w:p>
  </w:endnote>
  <w:endnote w:type="continuationSeparator" w:id="0">
    <w:p w:rsidR="00070A60" w:rsidRDefault="00070A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52488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:02-5006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>פקס'</w:t>
    </w:r>
    <w:r>
      <w:rPr>
        <w:rFonts w:hint="cs"/>
        <w:rtl/>
      </w:rPr>
      <w:t>:02-5006</w:t>
    </w:r>
    <w:sdt>
      <w:sdtPr>
        <w:rPr>
          <w:rtl/>
        </w:rPr>
        <w:alias w:val="פקס של חותם"/>
        <w:tag w:val="פקס של חותם"/>
        <w:id w:val="3322809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FC5DE0" w:rsidRDefault="00510EB6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70A60" w:rsidRDefault="00070A60">
      <w:r>
        <w:separator/>
      </w:r>
    </w:p>
  </w:footnote>
  <w:footnote w:type="continuationSeparator" w:id="0">
    <w:p w:rsidR="00070A60" w:rsidRDefault="00070A6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CF47E3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CF47E3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CF47E3" w:rsidRPr="00D3749A">
          <w:rPr>
            <w:b/>
            <w:bCs/>
          </w:rPr>
          <w:fldChar w:fldCharType="separate"/>
        </w:r>
        <w:r w:rsidR="00BA29F6" w:rsidRPr="00BA29F6">
          <w:rPr>
            <w:rFonts w:cs="Calibri"/>
            <w:b/>
            <w:bCs/>
            <w:noProof/>
            <w:rtl/>
            <w:lang w:val="he-IL"/>
          </w:rPr>
          <w:t>2</w:t>
        </w:r>
        <w:r w:rsidR="00CF47E3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01E0" w:rsidRDefault="007301E0" w:rsidP="007301E0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دولة إسرائيل </w:t>
    </w:r>
  </w:p>
  <w:p w:rsidR="007301E0" w:rsidRDefault="007301E0" w:rsidP="007301E0">
    <w:pPr>
      <w:pStyle w:val="a6"/>
      <w:spacing w:line="276" w:lineRule="auto"/>
      <w:jc w:val="center"/>
      <w:rPr>
        <w:rFonts w:cstheme="minorBidi"/>
        <w:b/>
        <w:bCs/>
        <w:szCs w:val="40"/>
        <w:rtl/>
        <w:lang w:bidi="ar-SA"/>
      </w:rPr>
    </w:pPr>
    <w:r>
      <w:rPr>
        <w:rFonts w:cstheme="minorBidi" w:hint="cs"/>
        <w:b/>
        <w:bCs/>
        <w:szCs w:val="40"/>
        <w:rtl/>
        <w:lang w:bidi="ar-SA"/>
      </w:rPr>
      <w:t xml:space="preserve">وزارة البنى التحتية </w:t>
    </w:r>
    <w:proofErr w:type="gramStart"/>
    <w:r>
      <w:rPr>
        <w:rFonts w:cstheme="minorBidi" w:hint="cs"/>
        <w:b/>
        <w:bCs/>
        <w:szCs w:val="40"/>
        <w:rtl/>
        <w:lang w:bidi="ar-SA"/>
      </w:rPr>
      <w:t>الوطنية ،</w:t>
    </w:r>
    <w:proofErr w:type="gramEnd"/>
    <w:r>
      <w:rPr>
        <w:rFonts w:cstheme="minorBidi" w:hint="cs"/>
        <w:b/>
        <w:bCs/>
        <w:szCs w:val="40"/>
        <w:rtl/>
        <w:lang w:bidi="ar-SA"/>
      </w:rPr>
      <w:t xml:space="preserve"> الطاقة والمياه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5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7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4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6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3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5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1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2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3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36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30"/>
  </w:num>
  <w:num w:numId="3">
    <w:abstractNumId w:val="11"/>
  </w:num>
  <w:num w:numId="4">
    <w:abstractNumId w:val="26"/>
  </w:num>
  <w:num w:numId="5">
    <w:abstractNumId w:val="15"/>
  </w:num>
  <w:num w:numId="6">
    <w:abstractNumId w:val="7"/>
  </w:num>
  <w:num w:numId="7">
    <w:abstractNumId w:val="14"/>
  </w:num>
  <w:num w:numId="8">
    <w:abstractNumId w:val="16"/>
  </w:num>
  <w:num w:numId="9">
    <w:abstractNumId w:val="35"/>
  </w:num>
  <w:num w:numId="10">
    <w:abstractNumId w:val="21"/>
  </w:num>
  <w:num w:numId="11">
    <w:abstractNumId w:val="2"/>
  </w:num>
  <w:num w:numId="12">
    <w:abstractNumId w:val="20"/>
  </w:num>
  <w:num w:numId="13">
    <w:abstractNumId w:val="32"/>
  </w:num>
  <w:num w:numId="14">
    <w:abstractNumId w:val="17"/>
  </w:num>
  <w:num w:numId="15">
    <w:abstractNumId w:val="8"/>
  </w:num>
  <w:num w:numId="16">
    <w:abstractNumId w:val="9"/>
  </w:num>
  <w:num w:numId="17">
    <w:abstractNumId w:val="23"/>
  </w:num>
  <w:num w:numId="18">
    <w:abstractNumId w:val="18"/>
  </w:num>
  <w:num w:numId="19">
    <w:abstractNumId w:val="36"/>
  </w:num>
  <w:num w:numId="20">
    <w:abstractNumId w:val="19"/>
  </w:num>
  <w:num w:numId="21">
    <w:abstractNumId w:val="5"/>
  </w:num>
  <w:num w:numId="22">
    <w:abstractNumId w:val="13"/>
  </w:num>
  <w:num w:numId="23">
    <w:abstractNumId w:val="22"/>
  </w:num>
  <w:num w:numId="24">
    <w:abstractNumId w:val="31"/>
  </w:num>
  <w:num w:numId="25">
    <w:abstractNumId w:val="29"/>
  </w:num>
  <w:num w:numId="26">
    <w:abstractNumId w:val="1"/>
  </w:num>
  <w:num w:numId="27">
    <w:abstractNumId w:val="24"/>
  </w:num>
  <w:num w:numId="28">
    <w:abstractNumId w:val="6"/>
  </w:num>
  <w:num w:numId="29">
    <w:abstractNumId w:val="4"/>
  </w:num>
  <w:num w:numId="30">
    <w:abstractNumId w:val="28"/>
  </w:num>
  <w:num w:numId="31">
    <w:abstractNumId w:val="25"/>
  </w:num>
  <w:num w:numId="32">
    <w:abstractNumId w:val="27"/>
  </w:num>
  <w:num w:numId="33">
    <w:abstractNumId w:val="33"/>
  </w:num>
  <w:num w:numId="34">
    <w:abstractNumId w:val="3"/>
  </w:num>
  <w:num w:numId="3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4800"/>
    <w:rsid w:val="000705A8"/>
    <w:rsid w:val="00070A60"/>
    <w:rsid w:val="000722D5"/>
    <w:rsid w:val="00072FB0"/>
    <w:rsid w:val="000744F2"/>
    <w:rsid w:val="00084894"/>
    <w:rsid w:val="00087565"/>
    <w:rsid w:val="0009042F"/>
    <w:rsid w:val="0009109A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3DF4"/>
    <w:rsid w:val="00114521"/>
    <w:rsid w:val="00120183"/>
    <w:rsid w:val="00120513"/>
    <w:rsid w:val="001266DA"/>
    <w:rsid w:val="00126FD5"/>
    <w:rsid w:val="00131CA1"/>
    <w:rsid w:val="00144716"/>
    <w:rsid w:val="001542AE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7083"/>
    <w:rsid w:val="00222968"/>
    <w:rsid w:val="00223E43"/>
    <w:rsid w:val="0022754A"/>
    <w:rsid w:val="002768DC"/>
    <w:rsid w:val="002A377D"/>
    <w:rsid w:val="002C636C"/>
    <w:rsid w:val="002D3504"/>
    <w:rsid w:val="002E59FE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441BC4"/>
    <w:rsid w:val="00445451"/>
    <w:rsid w:val="00445F95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24880"/>
    <w:rsid w:val="00533FCA"/>
    <w:rsid w:val="0053624C"/>
    <w:rsid w:val="0054114E"/>
    <w:rsid w:val="0054428A"/>
    <w:rsid w:val="005638FA"/>
    <w:rsid w:val="00572795"/>
    <w:rsid w:val="00581672"/>
    <w:rsid w:val="00582AF4"/>
    <w:rsid w:val="00597C4B"/>
    <w:rsid w:val="005A0DC2"/>
    <w:rsid w:val="005A4613"/>
    <w:rsid w:val="005B5058"/>
    <w:rsid w:val="005D39FC"/>
    <w:rsid w:val="005D5135"/>
    <w:rsid w:val="005E1D69"/>
    <w:rsid w:val="005E5E77"/>
    <w:rsid w:val="00605BE2"/>
    <w:rsid w:val="00610303"/>
    <w:rsid w:val="006106D1"/>
    <w:rsid w:val="00614CC9"/>
    <w:rsid w:val="00624679"/>
    <w:rsid w:val="00641A56"/>
    <w:rsid w:val="006426A9"/>
    <w:rsid w:val="006500F2"/>
    <w:rsid w:val="00651F1F"/>
    <w:rsid w:val="006572BA"/>
    <w:rsid w:val="00667AA0"/>
    <w:rsid w:val="006724AB"/>
    <w:rsid w:val="00695A10"/>
    <w:rsid w:val="0069709F"/>
    <w:rsid w:val="006A793D"/>
    <w:rsid w:val="006B4469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1E0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6F8D"/>
    <w:rsid w:val="00817153"/>
    <w:rsid w:val="00823C12"/>
    <w:rsid w:val="00824DD5"/>
    <w:rsid w:val="00824F94"/>
    <w:rsid w:val="008541EB"/>
    <w:rsid w:val="0085743A"/>
    <w:rsid w:val="0086169C"/>
    <w:rsid w:val="00861DDB"/>
    <w:rsid w:val="008675F8"/>
    <w:rsid w:val="00873A6B"/>
    <w:rsid w:val="00880426"/>
    <w:rsid w:val="008A1C11"/>
    <w:rsid w:val="008A57D2"/>
    <w:rsid w:val="008B64C0"/>
    <w:rsid w:val="008B766D"/>
    <w:rsid w:val="008C2B14"/>
    <w:rsid w:val="008C6304"/>
    <w:rsid w:val="008D3061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5452B"/>
    <w:rsid w:val="00956911"/>
    <w:rsid w:val="00964B15"/>
    <w:rsid w:val="0096740F"/>
    <w:rsid w:val="0098267B"/>
    <w:rsid w:val="0098581E"/>
    <w:rsid w:val="009C1E95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3D59"/>
    <w:rsid w:val="00B5693F"/>
    <w:rsid w:val="00B60E2D"/>
    <w:rsid w:val="00B74AF4"/>
    <w:rsid w:val="00B82F19"/>
    <w:rsid w:val="00B84B35"/>
    <w:rsid w:val="00BA29F6"/>
    <w:rsid w:val="00BA47B7"/>
    <w:rsid w:val="00BC0E05"/>
    <w:rsid w:val="00BC1CFE"/>
    <w:rsid w:val="00BC5CC1"/>
    <w:rsid w:val="00BE0D3A"/>
    <w:rsid w:val="00BF39D6"/>
    <w:rsid w:val="00BF4B32"/>
    <w:rsid w:val="00BF712F"/>
    <w:rsid w:val="00C0686B"/>
    <w:rsid w:val="00C15681"/>
    <w:rsid w:val="00C32799"/>
    <w:rsid w:val="00C33B51"/>
    <w:rsid w:val="00C3693E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F47E3"/>
    <w:rsid w:val="00CF5FE2"/>
    <w:rsid w:val="00CF6394"/>
    <w:rsid w:val="00D03624"/>
    <w:rsid w:val="00D1553E"/>
    <w:rsid w:val="00D2513A"/>
    <w:rsid w:val="00D35E0D"/>
    <w:rsid w:val="00D3749A"/>
    <w:rsid w:val="00D37641"/>
    <w:rsid w:val="00D60F68"/>
    <w:rsid w:val="00D6507C"/>
    <w:rsid w:val="00D732B0"/>
    <w:rsid w:val="00D77542"/>
    <w:rsid w:val="00D8153D"/>
    <w:rsid w:val="00D83A6E"/>
    <w:rsid w:val="00DA31DA"/>
    <w:rsid w:val="00DA7FDB"/>
    <w:rsid w:val="00DB23A4"/>
    <w:rsid w:val="00DD792B"/>
    <w:rsid w:val="00DE05FC"/>
    <w:rsid w:val="00E001A4"/>
    <w:rsid w:val="00E211D7"/>
    <w:rsid w:val="00E2477D"/>
    <w:rsid w:val="00E40280"/>
    <w:rsid w:val="00E50E6B"/>
    <w:rsid w:val="00E50EE0"/>
    <w:rsid w:val="00E57A32"/>
    <w:rsid w:val="00E733A9"/>
    <w:rsid w:val="00E742CA"/>
    <w:rsid w:val="00E90583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87C9A"/>
    <w:rsid w:val="00F96CCA"/>
    <w:rsid w:val="00FA462F"/>
    <w:rsid w:val="00FA4CB1"/>
    <w:rsid w:val="00FC1B1C"/>
    <w:rsid w:val="00FC5DE0"/>
    <w:rsid w:val="00FE0D79"/>
    <w:rsid w:val="00FE33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8F911A0-131C-47FC-B436-5B3A4368EC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חת_475_2015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01 בנובמבר 2015</DocumentCreateDateEnglish>
    <DocumentCreateDateHebrew xmlns="8f5b83e0-a1d3-486c-bd07-833a425c74af">י"ט בחשון התשע"ו</DocumentCreateDateHebrew>
    <SubjectDocument xmlns="8f5b83e0-a1d3-486c-bd07-833a425c74af">פרסום מכרז פומבי 19/15 דלקן אוניברסלי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01/11/2015 11:55;08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475</CounterString>
    <LastLockUser xmlns="8f5b83e0-a1d3-486c-bd07-833a425c74af" xsi:nil="true"/>
    <LastCheckOutDate xmlns="8f5b83e0-a1d3-486c-bd07-833a425c74af">01/11/2015 11:55;08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HT_475_2015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2015-11-01T00:00:00+00:00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F28E997A-F752-4F79-9B0D-6602D287A8E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0DD746A3-10D2-44C4-B0B3-FB2BB43FEC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374</Words>
  <Characters>1873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2243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2015-11-05T10:54:00Z</cp:lastPrinted>
  <dcterms:created xsi:type="dcterms:W3CDTF">2015-11-05T10:54:00Z</dcterms:created>
  <dcterms:modified xsi:type="dcterms:W3CDTF">2015-11-05T10:54:00Z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